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3217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Piotrków Trybunalski, dnia 04.03.2025 roku</w:t>
      </w:r>
    </w:p>
    <w:p w14:paraId="3A5E71ED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4455535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02E2B05E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Lista osób dopuszczonych do I przetargu ustnego ograniczonego</w:t>
      </w:r>
    </w:p>
    <w:p w14:paraId="4D94BF05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na sprzedaż nieruchomości  oznaczonej w ewidencji gruntów numerem działki 1219/5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br/>
        <w:t>o pow. 3,2567 ha położonej w obrębie 10, miasta Wolbórz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br/>
        <w:t>stanowiących własność Powiatu Piotrkowskiego</w:t>
      </w:r>
    </w:p>
    <w:p w14:paraId="5E70F77C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ED34AA2" w14:textId="133D9299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Na podstawie art. 15 ust. 2 Rozporządzenia Rady Ministrów z dnia 14 września 2004 r.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br/>
        <w:t>w sprawie sposobu i trybu przeprowadzania przetargów oraz rokowań na zbycie nieruchomości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br/>
        <w:t>(Dz. U. z 2014 r. poz. 1490 ze zm.) Komisja Przetargowa podaje do publicznej wiadomości listę osób dopuszczonych do przetargu ustnego na sprzedaż nieruchomości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oznaczonej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br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w ewidencji gruntów numerem działki 1219/5 o pow. 3,2567 ha, położonej w obrębie 10, miasta Wolborz, stanowiącej własność Powiatu Piotrkowskiego, ograniczonego do osób  spełniających zgodnie z art. 2a ustawy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z dnia 11 kwietnia 2003 roku o kształtowaniu ustroju rolnego (</w:t>
      </w:r>
      <w:proofErr w:type="spellStart"/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t.j</w:t>
      </w:r>
      <w:proofErr w:type="spellEnd"/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. Dz. U. z 2024 roku poz. 423 ze zm.) warunki do nabycia nieruchomości rolnej.</w:t>
      </w:r>
    </w:p>
    <w:p w14:paraId="7AE2E29E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D1CC952" w14:textId="3EA0B4C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ab/>
        <w:t>Do przetargu, który odbędzie się w dniu 14 marca 2025 roku w siedzibie Starostwa Powiatowego w Piotrkowie Trybunalskim przy ul. Dąbrowskiego 7 (sala posiedzeń Zarządu)</w:t>
      </w:r>
      <w:r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o godz. 10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 xml:space="preserve">00  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zakwalifikowane są następujące osoby:</w:t>
      </w:r>
    </w:p>
    <w:p w14:paraId="04644DCC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17093A18" w14:textId="77777777" w:rsidR="002E6D66" w:rsidRPr="002E6D66" w:rsidRDefault="002E6D66" w:rsidP="002E6D66">
      <w:pPr>
        <w:widowControl w:val="0"/>
        <w:suppressLineNumbers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Mirosław Tomasz Gwóźdź</w:t>
      </w:r>
    </w:p>
    <w:p w14:paraId="580659EC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Janusz Dudek</w:t>
      </w:r>
    </w:p>
    <w:p w14:paraId="06B49D36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ind w:hanging="12"/>
        <w:jc w:val="both"/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9FFD85D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</w:p>
    <w:p w14:paraId="471C4705" w14:textId="6B57039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W przetargu mogą brać udział osoby zakwalifikowane do przetargu, które wpłacą wadium</w:t>
      </w:r>
      <w:r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w wysokości 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60 000,00 zł, słownie: sześćdziesiąt tysięcy złotych 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vertAlign w:val="superscript"/>
          <w:lang w:eastAsia="zh-CN" w:bidi="hi-IN"/>
          <w14:ligatures w14:val="none"/>
        </w:rPr>
        <w:t>00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>/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vertAlign w:val="subscript"/>
          <w:lang w:eastAsia="zh-CN" w:bidi="hi-IN"/>
          <w14:ligatures w14:val="none"/>
        </w:rPr>
        <w:t xml:space="preserve">100, 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do dnia 10 marca 2025 roku 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z dopiskiem: </w:t>
      </w:r>
      <w:r w:rsidRPr="002E6D66">
        <w:rPr>
          <w:rFonts w:ascii="Times New Roman" w:eastAsia="Arial Unicode MS" w:hAnsi="Times New Roman" w:cs="Mangal"/>
          <w:b/>
          <w:bCs/>
          <w:kern w:val="3"/>
          <w:sz w:val="24"/>
          <w:szCs w:val="24"/>
          <w:lang w:eastAsia="zh-CN" w:bidi="hi-IN"/>
          <w14:ligatures w14:val="none"/>
        </w:rPr>
        <w:t xml:space="preserve">„Wadium – Wolbórz, działka nr 1219/5” 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na konto Starostwa Powiatowego w Piotrkowie Trybunalskim – Bank BNP </w:t>
      </w:r>
      <w:proofErr w:type="spellStart"/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Paribas</w:t>
      </w:r>
      <w:proofErr w:type="spellEnd"/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 S.A. o/Piotrków Trybunalski, numer 53 2030 0045 1110 0000 0138 0140.</w:t>
      </w:r>
    </w:p>
    <w:p w14:paraId="22DD5F7D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>Za datę wniesienia wadium uznaje się datę wpływu środków pieniężnych na rachunek bankowy.</w:t>
      </w:r>
    </w:p>
    <w:p w14:paraId="21A4FBA1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1561253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E09D4E3" w14:textId="77777777" w:rsidR="002E6D66" w:rsidRPr="002E6D66" w:rsidRDefault="002E6D66" w:rsidP="002E6D6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Podpisy Komisji: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</w:p>
    <w:p w14:paraId="0A390766" w14:textId="77777777" w:rsidR="002E6D66" w:rsidRPr="002E6D66" w:rsidRDefault="002E6D66" w:rsidP="002E6D6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1. ..................................</w:t>
      </w:r>
    </w:p>
    <w:p w14:paraId="48DD7C24" w14:textId="0431B5AA" w:rsidR="002E6D66" w:rsidRPr="002E6D66" w:rsidRDefault="002E6D66" w:rsidP="002E6D6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2. …..............................</w:t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</w:p>
    <w:p w14:paraId="73F051BC" w14:textId="77777777" w:rsidR="002E6D66" w:rsidRPr="002E6D66" w:rsidRDefault="002E6D66" w:rsidP="002E6D6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3. …..............................</w:t>
      </w:r>
    </w:p>
    <w:p w14:paraId="657C7F46" w14:textId="77777777" w:rsidR="002E6D66" w:rsidRPr="002E6D66" w:rsidRDefault="002E6D66" w:rsidP="002E6D66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</w:r>
      <w:r w:rsidRPr="002E6D66"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  <w:tab/>
        <w:t>4. …..............................</w:t>
      </w:r>
    </w:p>
    <w:p w14:paraId="742B8282" w14:textId="77777777" w:rsidR="002E6D66" w:rsidRPr="002E6D66" w:rsidRDefault="002E6D66" w:rsidP="002E6D6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3544706A" w14:textId="067897A5" w:rsidR="007D2D93" w:rsidRDefault="002E6D66" w:rsidP="002E6D66">
      <w:pPr>
        <w:jc w:val="both"/>
      </w:pPr>
      <w:r w:rsidRPr="002E6D66">
        <w:rPr>
          <w:rFonts w:ascii="Times New Roman" w:eastAsia="Arial Unicode MS" w:hAnsi="Times New Roman" w:cs="Mangal"/>
          <w:kern w:val="0"/>
          <w:sz w:val="24"/>
          <w:szCs w:val="24"/>
          <w:lang w:eastAsia="zh-CN" w:bidi="hi-IN"/>
          <w14:ligatures w14:val="none"/>
        </w:rPr>
        <w:t xml:space="preserve">Listę umieszczono na tablicy w budynku Starostwa Powiatowego w Piotrkowie Trybunalskim </w:t>
      </w:r>
      <w:r w:rsidRPr="002E6D66">
        <w:rPr>
          <w:rFonts w:ascii="Times New Roman" w:eastAsia="Arial Unicode MS" w:hAnsi="Times New Roman" w:cs="Mangal"/>
          <w:kern w:val="0"/>
          <w:sz w:val="24"/>
          <w:szCs w:val="24"/>
          <w:lang w:eastAsia="zh-CN" w:bidi="hi-IN"/>
          <w14:ligatures w14:val="none"/>
        </w:rPr>
        <w:br/>
        <w:t xml:space="preserve">przy ul. Dąbrowskiego 7 oraz opublikowano na stronie internetowej </w:t>
      </w:r>
      <w:hyperlink r:id="rId4" w:history="1">
        <w:r w:rsidRPr="000A3244">
          <w:rPr>
            <w:rStyle w:val="Hipercze"/>
            <w:rFonts w:ascii="Times New Roman" w:eastAsia="Arial Unicode MS" w:hAnsi="Times New Roman" w:cs="Mangal"/>
            <w:kern w:val="0"/>
            <w:sz w:val="24"/>
            <w:szCs w:val="24"/>
            <w:lang w:eastAsia="zh-CN" w:bidi="hi-IN"/>
            <w14:ligatures w14:val="none"/>
          </w:rPr>
          <w:t>www.powiat-</w:t>
        </w:r>
        <w:r w:rsidRPr="000A3244">
          <w:rPr>
            <w:rStyle w:val="Hipercze"/>
            <w:rFonts w:ascii="Times New Roman" w:eastAsia="Arial Unicode MS" w:hAnsi="Times New Roman" w:cs="Mangal"/>
            <w:kern w:val="0"/>
            <w:sz w:val="24"/>
            <w:szCs w:val="24"/>
            <w:lang w:eastAsia="zh-CN" w:bidi="hi-IN"/>
            <w14:ligatures w14:val="none"/>
          </w:rPr>
          <w:t>p</w:t>
        </w:r>
        <w:r w:rsidRPr="000A3244">
          <w:rPr>
            <w:rStyle w:val="Hipercze"/>
            <w:rFonts w:ascii="Times New Roman" w:eastAsia="Arial Unicode MS" w:hAnsi="Times New Roman" w:cs="Mangal"/>
            <w:kern w:val="0"/>
            <w:sz w:val="24"/>
            <w:szCs w:val="24"/>
            <w:lang w:eastAsia="zh-CN" w:bidi="hi-IN"/>
            <w14:ligatures w14:val="none"/>
          </w:rPr>
          <w:t>iotrkowski.pl</w:t>
        </w:r>
      </w:hyperlink>
    </w:p>
    <w:sectPr w:rsidR="007D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66"/>
    <w:rsid w:val="002E6D66"/>
    <w:rsid w:val="004F1405"/>
    <w:rsid w:val="007D2D93"/>
    <w:rsid w:val="00C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4836"/>
  <w15:chartTrackingRefBased/>
  <w15:docId w15:val="{438B4DDE-8EC0-49CC-A040-59760901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6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D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D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D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D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D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D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D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D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D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D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D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D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D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D6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6D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6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wiat-piotr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Michalak</dc:creator>
  <cp:keywords/>
  <dc:description/>
  <cp:lastModifiedBy>Bogusława Michalak</cp:lastModifiedBy>
  <cp:revision>2</cp:revision>
  <dcterms:created xsi:type="dcterms:W3CDTF">2025-03-05T06:58:00Z</dcterms:created>
  <dcterms:modified xsi:type="dcterms:W3CDTF">2025-03-05T07:03:00Z</dcterms:modified>
</cp:coreProperties>
</file>