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F975" w14:textId="77777777" w:rsidR="006D55F1" w:rsidRDefault="006D55F1" w:rsidP="006D55F1">
      <w:pPr>
        <w:pStyle w:val="Standard"/>
        <w:spacing w:line="360" w:lineRule="auto"/>
        <w:jc w:val="right"/>
      </w:pPr>
      <w:bookmarkStart w:id="0" w:name="_Hlk534807196"/>
      <w:bookmarkEnd w:id="0"/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Projekt</w:t>
      </w:r>
    </w:p>
    <w:p w14:paraId="191ED818" w14:textId="77777777" w:rsidR="006D55F1" w:rsidRDefault="006D55F1" w:rsidP="006D55F1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4F54DB59" w14:textId="74F0C9C6" w:rsidR="006D55F1" w:rsidRDefault="006D55F1" w:rsidP="006D55F1">
      <w:pPr>
        <w:pStyle w:val="Standard"/>
        <w:spacing w:line="360" w:lineRule="auto"/>
        <w:jc w:val="center"/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UCHWAŁA NR ....................</w:t>
      </w:r>
    </w:p>
    <w:p w14:paraId="056FBBE1" w14:textId="710E63D7" w:rsidR="006D55F1" w:rsidRDefault="006D55F1" w:rsidP="006D55F1">
      <w:pPr>
        <w:pStyle w:val="Standard"/>
        <w:spacing w:line="360" w:lineRule="auto"/>
        <w:jc w:val="center"/>
      </w:pPr>
      <w:r>
        <w:rPr>
          <w:rFonts w:ascii="Calibri" w:eastAsia="Calibri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RADY POWIATU W PIOTRKOWIE TRYBUNALSKIM</w:t>
      </w:r>
    </w:p>
    <w:p w14:paraId="2A875259" w14:textId="301C2CCB" w:rsidR="006D55F1" w:rsidRDefault="006D55F1" w:rsidP="006D55F1">
      <w:pPr>
        <w:pStyle w:val="Standard"/>
        <w:spacing w:line="360" w:lineRule="auto"/>
        <w:jc w:val="center"/>
      </w:pPr>
      <w:r>
        <w:rPr>
          <w:rFonts w:ascii="Calibri" w:eastAsia="Times New Roman" w:hAnsi="Calibri" w:cs="Times New Roman"/>
          <w:color w:val="000000"/>
          <w:lang w:eastAsia="pl-PL"/>
        </w:rPr>
        <w:t>z dnia .................... 2021 r.</w:t>
      </w:r>
    </w:p>
    <w:p w14:paraId="246EEF3C" w14:textId="0493D535" w:rsidR="006D55F1" w:rsidRDefault="006D55F1" w:rsidP="006D55F1">
      <w:pPr>
        <w:pStyle w:val="Standard"/>
        <w:spacing w:line="360" w:lineRule="auto"/>
        <w:jc w:val="center"/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w sprawie przyjęcia „Strategii Rozwoju Powiatu Piotrkowskiego na lata 2021-2030”</w:t>
      </w:r>
    </w:p>
    <w:p w14:paraId="4EDC8E8A" w14:textId="77777777" w:rsidR="006D55F1" w:rsidRDefault="006D55F1" w:rsidP="006D55F1">
      <w:pPr>
        <w:pStyle w:val="Standard"/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2A0DB7CD" w14:textId="76545DCE" w:rsidR="00C31922" w:rsidRDefault="006D55F1" w:rsidP="006D55F1">
      <w:pPr>
        <w:pStyle w:val="Standard"/>
        <w:spacing w:line="276" w:lineRule="auto"/>
        <w:jc w:val="both"/>
        <w:rPr>
          <w:rFonts w:ascii="Calibri" w:eastAsia="Times New Roman" w:hAnsi="Calibri" w:cs="Times New Roman"/>
          <w:color w:val="FF0000"/>
          <w:lang w:eastAsia="pl-PL"/>
        </w:rPr>
      </w:pPr>
      <w:r w:rsidRPr="007E2B0E">
        <w:rPr>
          <w:rFonts w:ascii="Calibri" w:eastAsia="Times New Roman" w:hAnsi="Calibri" w:cs="Times New Roman"/>
          <w:color w:val="auto"/>
          <w:lang w:eastAsia="pl-PL"/>
        </w:rPr>
        <w:tab/>
        <w:t xml:space="preserve">Na podstawie art. </w:t>
      </w:r>
      <w:r w:rsidR="00AD267B" w:rsidRPr="007E2B0E">
        <w:rPr>
          <w:rFonts w:ascii="Calibri" w:eastAsia="Times New Roman" w:hAnsi="Calibri" w:cs="Times New Roman"/>
          <w:color w:val="auto"/>
          <w:lang w:eastAsia="pl-PL"/>
        </w:rPr>
        <w:t>12 pkt 4 ustawy z dnia 5 czerwca 1998 r. o samorządzie powiatowym (Dz.U.</w:t>
      </w:r>
      <w:r w:rsidR="007E2B0E" w:rsidRPr="007E2B0E">
        <w:rPr>
          <w:rFonts w:ascii="Calibri" w:eastAsia="Times New Roman" w:hAnsi="Calibri" w:cs="Times New Roman"/>
          <w:color w:val="auto"/>
          <w:lang w:eastAsia="pl-PL"/>
        </w:rPr>
        <w:t xml:space="preserve"> z </w:t>
      </w:r>
      <w:r w:rsidR="00AD267B" w:rsidRPr="007E2B0E">
        <w:rPr>
          <w:rFonts w:ascii="Calibri" w:eastAsia="Times New Roman" w:hAnsi="Calibri" w:cs="Times New Roman"/>
          <w:color w:val="auto"/>
          <w:lang w:eastAsia="pl-PL"/>
        </w:rPr>
        <w:t>2020</w:t>
      </w:r>
      <w:r w:rsidR="007E2B0E" w:rsidRPr="007E2B0E">
        <w:rPr>
          <w:rFonts w:ascii="Calibri" w:eastAsia="Times New Roman" w:hAnsi="Calibri" w:cs="Times New Roman"/>
          <w:color w:val="auto"/>
          <w:lang w:eastAsia="pl-PL"/>
        </w:rPr>
        <w:t xml:space="preserve"> r. </w:t>
      </w:r>
      <w:r w:rsidR="004E3D2B" w:rsidRPr="007E2B0E">
        <w:rPr>
          <w:rFonts w:ascii="Calibri" w:eastAsia="Times New Roman" w:hAnsi="Calibri" w:cs="Times New Roman"/>
          <w:color w:val="auto"/>
          <w:lang w:eastAsia="pl-PL"/>
        </w:rPr>
        <w:t>poz.</w:t>
      </w:r>
      <w:r w:rsidR="00AD267B" w:rsidRPr="007E2B0E">
        <w:rPr>
          <w:rFonts w:ascii="Calibri" w:eastAsia="Times New Roman" w:hAnsi="Calibri" w:cs="Times New Roman"/>
          <w:color w:val="auto"/>
          <w:lang w:eastAsia="pl-PL"/>
        </w:rPr>
        <w:t>920</w:t>
      </w:r>
      <w:r w:rsidR="007E2B0E" w:rsidRPr="007E2B0E">
        <w:rPr>
          <w:rFonts w:ascii="Calibri" w:eastAsia="Times New Roman" w:hAnsi="Calibri" w:cs="Times New Roman"/>
          <w:color w:val="auto"/>
          <w:lang w:eastAsia="pl-PL"/>
        </w:rPr>
        <w:t>, z 2021 r. poz. 1038, 1834</w:t>
      </w:r>
      <w:r w:rsidR="00AD267B" w:rsidRPr="007E2B0E">
        <w:rPr>
          <w:rFonts w:ascii="Calibri" w:eastAsia="Times New Roman" w:hAnsi="Calibri" w:cs="Times New Roman"/>
          <w:color w:val="auto"/>
          <w:lang w:eastAsia="pl-PL"/>
        </w:rPr>
        <w:t xml:space="preserve">) oraz </w:t>
      </w:r>
      <w:r w:rsidR="00AD267B" w:rsidRPr="00C31922">
        <w:rPr>
          <w:rFonts w:ascii="Calibri" w:eastAsia="Times New Roman" w:hAnsi="Calibri" w:cs="Times New Roman"/>
          <w:color w:val="auto"/>
          <w:lang w:eastAsia="pl-PL"/>
        </w:rPr>
        <w:t xml:space="preserve">art. 3 </w:t>
      </w:r>
      <w:r w:rsidR="004E3D2B" w:rsidRPr="00C31922">
        <w:rPr>
          <w:rFonts w:ascii="Calibri" w:eastAsia="Times New Roman" w:hAnsi="Calibri" w:cs="Times New Roman"/>
          <w:color w:val="auto"/>
          <w:lang w:eastAsia="pl-PL"/>
        </w:rPr>
        <w:t>pkt</w:t>
      </w:r>
      <w:r w:rsidR="00AD267B" w:rsidRPr="00C31922">
        <w:rPr>
          <w:rFonts w:ascii="Calibri" w:eastAsia="Times New Roman" w:hAnsi="Calibri" w:cs="Times New Roman"/>
          <w:color w:val="auto"/>
          <w:lang w:eastAsia="pl-PL"/>
        </w:rPr>
        <w:t xml:space="preserve">. 3 i art. 4 ust. 3 ustawy </w:t>
      </w:r>
      <w:r w:rsidR="00D82DB0" w:rsidRPr="00C31922">
        <w:rPr>
          <w:rFonts w:ascii="Calibri" w:eastAsia="Times New Roman" w:hAnsi="Calibri" w:cs="Times New Roman"/>
          <w:color w:val="auto"/>
          <w:lang w:eastAsia="pl-PL"/>
        </w:rPr>
        <w:t xml:space="preserve">z dnia </w:t>
      </w:r>
      <w:r w:rsidR="00AD267B" w:rsidRPr="00C31922">
        <w:rPr>
          <w:rFonts w:ascii="Calibri" w:eastAsia="Times New Roman" w:hAnsi="Calibri" w:cs="Times New Roman"/>
          <w:color w:val="auto"/>
          <w:lang w:eastAsia="pl-PL"/>
        </w:rPr>
        <w:t>6 grudnia 2006 r. o zasadach prowadzenia polityki rozwoju</w:t>
      </w:r>
      <w:r w:rsidR="00C31922" w:rsidRPr="00C31922">
        <w:rPr>
          <w:rFonts w:ascii="Calibri" w:eastAsia="Times New Roman" w:hAnsi="Calibri" w:cs="Times New Roman"/>
          <w:color w:val="auto"/>
          <w:lang w:eastAsia="pl-PL"/>
        </w:rPr>
        <w:t xml:space="preserve"> (</w:t>
      </w:r>
      <w:r w:rsidR="00C31922" w:rsidRPr="00C31922">
        <w:rPr>
          <w:rFonts w:ascii="Calibri" w:eastAsia="Times New Roman" w:hAnsi="Calibri" w:cs="Times New Roman"/>
          <w:color w:val="auto"/>
          <w:lang w:eastAsia="pl-PL"/>
        </w:rPr>
        <w:t>Dz.U.</w:t>
      </w:r>
      <w:r w:rsidR="00C31922" w:rsidRPr="00C31922">
        <w:rPr>
          <w:rFonts w:ascii="Calibri" w:eastAsia="Times New Roman" w:hAnsi="Calibri" w:cs="Times New Roman"/>
          <w:color w:val="auto"/>
          <w:lang w:eastAsia="pl-PL"/>
        </w:rPr>
        <w:t xml:space="preserve"> z 2020 r. poz. 1378, z </w:t>
      </w:r>
      <w:r w:rsidR="00C31922" w:rsidRPr="00C31922">
        <w:rPr>
          <w:rFonts w:ascii="Calibri" w:eastAsia="Times New Roman" w:hAnsi="Calibri" w:cs="Times New Roman"/>
          <w:color w:val="auto"/>
          <w:lang w:eastAsia="pl-PL"/>
        </w:rPr>
        <w:t>2021</w:t>
      </w:r>
      <w:r w:rsidR="00C31922" w:rsidRPr="00C31922">
        <w:rPr>
          <w:rFonts w:ascii="Calibri" w:eastAsia="Times New Roman" w:hAnsi="Calibri" w:cs="Times New Roman"/>
          <w:color w:val="auto"/>
          <w:lang w:eastAsia="pl-PL"/>
        </w:rPr>
        <w:t xml:space="preserve"> r. poz.</w:t>
      </w:r>
      <w:r w:rsidR="00C31922" w:rsidRPr="00C31922">
        <w:rPr>
          <w:rFonts w:ascii="Calibri" w:eastAsia="Times New Roman" w:hAnsi="Calibri" w:cs="Times New Roman"/>
          <w:color w:val="auto"/>
          <w:lang w:eastAsia="pl-PL"/>
        </w:rPr>
        <w:t>1057</w:t>
      </w:r>
      <w:r w:rsidR="00C31922" w:rsidRPr="00C31922">
        <w:rPr>
          <w:rFonts w:ascii="Calibri" w:eastAsia="Times New Roman" w:hAnsi="Calibri" w:cs="Times New Roman"/>
          <w:color w:val="auto"/>
          <w:lang w:eastAsia="pl-PL"/>
        </w:rPr>
        <w:t>)</w:t>
      </w:r>
    </w:p>
    <w:p w14:paraId="1ECEEF5E" w14:textId="77777777" w:rsidR="00C31922" w:rsidRDefault="00C31922" w:rsidP="006D55F1">
      <w:pPr>
        <w:pStyle w:val="Standard"/>
        <w:spacing w:line="276" w:lineRule="auto"/>
        <w:jc w:val="both"/>
        <w:rPr>
          <w:rFonts w:ascii="Calibri" w:eastAsia="Times New Roman" w:hAnsi="Calibri" w:cs="Times New Roman"/>
          <w:color w:val="FF0000"/>
          <w:lang w:eastAsia="pl-PL"/>
        </w:rPr>
      </w:pPr>
    </w:p>
    <w:p w14:paraId="2088C0DC" w14:textId="77777777" w:rsidR="006D55F1" w:rsidRDefault="006D55F1" w:rsidP="006D55F1">
      <w:pPr>
        <w:pStyle w:val="Standard"/>
        <w:spacing w:line="276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395B6CE6" w14:textId="4F342911" w:rsidR="006D55F1" w:rsidRDefault="006D55F1" w:rsidP="006D55F1">
      <w:pPr>
        <w:spacing w:after="0" w:line="240" w:lineRule="auto"/>
        <w:jc w:val="center"/>
      </w:pPr>
      <w:r>
        <w:rPr>
          <w:lang w:bidi="hi-IN"/>
        </w:rPr>
        <w:tab/>
      </w:r>
      <w:r>
        <w:rPr>
          <w:b/>
          <w:bCs/>
          <w:i/>
          <w:iCs/>
          <w:sz w:val="24"/>
          <w:lang w:eastAsia="pl-PL"/>
        </w:rPr>
        <w:t xml:space="preserve">Rada Powiatu w Piotrkowie Trybunalskim </w:t>
      </w:r>
    </w:p>
    <w:p w14:paraId="036D7725" w14:textId="77777777" w:rsidR="006D55F1" w:rsidRDefault="006D55F1" w:rsidP="006D55F1">
      <w:pPr>
        <w:spacing w:after="0" w:line="240" w:lineRule="auto"/>
        <w:jc w:val="center"/>
      </w:pPr>
      <w:r>
        <w:rPr>
          <w:b/>
          <w:bCs/>
          <w:i/>
          <w:iCs/>
          <w:sz w:val="24"/>
          <w:lang w:eastAsia="pl-PL"/>
        </w:rPr>
        <w:t xml:space="preserve">   uchwala, co następuje:</w:t>
      </w:r>
    </w:p>
    <w:p w14:paraId="198073C7" w14:textId="77777777" w:rsidR="006D55F1" w:rsidRDefault="006D55F1" w:rsidP="006D55F1">
      <w:pPr>
        <w:rPr>
          <w:sz w:val="24"/>
          <w:lang w:bidi="hi-IN"/>
        </w:rPr>
      </w:pPr>
    </w:p>
    <w:p w14:paraId="6819EC7C" w14:textId="5AD0064F" w:rsidR="005B029C" w:rsidRDefault="006D55F1" w:rsidP="006D55F1">
      <w:pPr>
        <w:jc w:val="both"/>
        <w:rPr>
          <w:sz w:val="24"/>
          <w:lang w:bidi="hi-IN"/>
        </w:rPr>
      </w:pPr>
      <w:bookmarkStart w:id="1" w:name="_Hlk65226707"/>
      <w:r>
        <w:rPr>
          <w:b/>
          <w:sz w:val="24"/>
          <w:lang w:bidi="hi-IN"/>
        </w:rPr>
        <w:t>§ 1.</w:t>
      </w:r>
      <w:r>
        <w:rPr>
          <w:sz w:val="24"/>
          <w:lang w:bidi="hi-IN"/>
        </w:rPr>
        <w:t xml:space="preserve"> </w:t>
      </w:r>
      <w:bookmarkEnd w:id="1"/>
      <w:r>
        <w:rPr>
          <w:sz w:val="24"/>
          <w:lang w:bidi="hi-IN"/>
        </w:rPr>
        <w:t>Przyjmuje się „Strategię Rozwoju Powiatu Piotrkowskiego na lata 2021-2030”, stanowiącą załącznik do niniejszej Uchwały.</w:t>
      </w:r>
    </w:p>
    <w:p w14:paraId="798EE295" w14:textId="5BA4C555" w:rsidR="006D55F1" w:rsidRDefault="006D55F1" w:rsidP="006D55F1">
      <w:pPr>
        <w:jc w:val="both"/>
        <w:rPr>
          <w:bCs/>
          <w:sz w:val="24"/>
          <w:lang w:bidi="hi-IN"/>
        </w:rPr>
      </w:pPr>
      <w:r>
        <w:rPr>
          <w:b/>
          <w:sz w:val="24"/>
          <w:lang w:bidi="hi-IN"/>
        </w:rPr>
        <w:t xml:space="preserve">§ 2. </w:t>
      </w:r>
      <w:r>
        <w:rPr>
          <w:bCs/>
          <w:sz w:val="24"/>
          <w:lang w:bidi="hi-IN"/>
        </w:rPr>
        <w:t>Traci moc Uchwała nr XLIII/321/14 Rady Powiatu w Piotrkowie Trybunalskim z dnia 29.10.2014 w sprawie przyjęcia „Strategii Rozwoju Powiatu Piotrkowskiego na lata 2014-2020”.</w:t>
      </w:r>
    </w:p>
    <w:p w14:paraId="5B3347A3" w14:textId="2E738E2B" w:rsidR="006D55F1" w:rsidRDefault="00D944B8" w:rsidP="006D55F1">
      <w:pPr>
        <w:jc w:val="both"/>
        <w:rPr>
          <w:bCs/>
          <w:sz w:val="24"/>
          <w:lang w:bidi="hi-IN"/>
        </w:rPr>
      </w:pPr>
      <w:r>
        <w:rPr>
          <w:b/>
          <w:sz w:val="24"/>
          <w:lang w:bidi="hi-IN"/>
        </w:rPr>
        <w:t xml:space="preserve">§ 3. </w:t>
      </w:r>
      <w:r>
        <w:rPr>
          <w:bCs/>
          <w:sz w:val="24"/>
          <w:lang w:bidi="hi-IN"/>
        </w:rPr>
        <w:t>Wykonanie Uchwały powierza się Zarządowi Powiatu w Piotrkowie Trybunalskim.</w:t>
      </w:r>
    </w:p>
    <w:p w14:paraId="2221D3C0" w14:textId="4789D903" w:rsidR="00D944B8" w:rsidRPr="00D944B8" w:rsidRDefault="00D944B8" w:rsidP="006D55F1">
      <w:pPr>
        <w:jc w:val="both"/>
        <w:rPr>
          <w:bCs/>
        </w:rPr>
      </w:pPr>
      <w:r>
        <w:rPr>
          <w:b/>
          <w:sz w:val="24"/>
          <w:lang w:bidi="hi-IN"/>
        </w:rPr>
        <w:t xml:space="preserve">§ 4. </w:t>
      </w:r>
      <w:r>
        <w:rPr>
          <w:bCs/>
          <w:sz w:val="24"/>
          <w:lang w:bidi="hi-IN"/>
        </w:rPr>
        <w:t>Uchwała wchodzi w życie z dniem podpisania.</w:t>
      </w:r>
    </w:p>
    <w:sectPr w:rsidR="00D944B8" w:rsidRPr="00D9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38"/>
    <w:rsid w:val="004E3D2B"/>
    <w:rsid w:val="005B029C"/>
    <w:rsid w:val="006D55F1"/>
    <w:rsid w:val="007E2B0E"/>
    <w:rsid w:val="00863373"/>
    <w:rsid w:val="00911538"/>
    <w:rsid w:val="00AD267B"/>
    <w:rsid w:val="00C31922"/>
    <w:rsid w:val="00D82DB0"/>
    <w:rsid w:val="00D944B8"/>
    <w:rsid w:val="00E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AEBC"/>
  <w15:chartTrackingRefBased/>
  <w15:docId w15:val="{D8597031-C6D4-4AF4-8B45-4248582D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5F1"/>
    <w:pPr>
      <w:suppressAutoHyphens/>
      <w:spacing w:line="256" w:lineRule="auto"/>
    </w:pPr>
    <w:rPr>
      <w:rFonts w:ascii="Calibri" w:eastAsia="Calibri" w:hAnsi="Calibri" w:cs="Calibri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5F1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Sudra</dc:creator>
  <cp:keywords/>
  <dc:description/>
  <cp:lastModifiedBy>Ewelina Sudra</cp:lastModifiedBy>
  <cp:revision>10</cp:revision>
  <dcterms:created xsi:type="dcterms:W3CDTF">2021-02-26T09:04:00Z</dcterms:created>
  <dcterms:modified xsi:type="dcterms:W3CDTF">2021-12-03T13:08:00Z</dcterms:modified>
</cp:coreProperties>
</file>